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23B4" w14:textId="4C8A6491" w:rsidR="00A545D1" w:rsidRPr="00E809DD" w:rsidRDefault="00A545D1" w:rsidP="00A545D1">
      <w:pPr>
        <w:jc w:val="center"/>
        <w:rPr>
          <w:b/>
          <w:bCs/>
          <w:color w:val="7030A0"/>
          <w:sz w:val="44"/>
          <w:szCs w:val="44"/>
        </w:rPr>
      </w:pPr>
      <w:r w:rsidRPr="00E809DD">
        <w:rPr>
          <w:b/>
          <w:bCs/>
          <w:color w:val="7030A0"/>
          <w:sz w:val="44"/>
          <w:szCs w:val="44"/>
        </w:rPr>
        <w:t>Manifiesto</w:t>
      </w:r>
    </w:p>
    <w:p w14:paraId="725C5618" w14:textId="5A648571" w:rsidR="00C17974" w:rsidRPr="00E809DD" w:rsidRDefault="00E91D97" w:rsidP="00E91D97">
      <w:pPr>
        <w:jc w:val="center"/>
        <w:rPr>
          <w:b/>
          <w:bCs/>
          <w:color w:val="7030A0"/>
          <w:sz w:val="28"/>
          <w:szCs w:val="28"/>
        </w:rPr>
      </w:pPr>
      <w:r w:rsidRPr="00E809DD">
        <w:rPr>
          <w:b/>
          <w:bCs/>
          <w:color w:val="7030A0"/>
          <w:sz w:val="28"/>
          <w:szCs w:val="28"/>
        </w:rPr>
        <w:t>25 de noviembre</w:t>
      </w:r>
    </w:p>
    <w:p w14:paraId="75BAACE6" w14:textId="6FE830EE" w:rsidR="00A545D1" w:rsidRDefault="00114A46" w:rsidP="00A545D1">
      <w:pPr>
        <w:jc w:val="center"/>
        <w:rPr>
          <w:b/>
          <w:bCs/>
          <w:color w:val="7030A0"/>
          <w:sz w:val="28"/>
          <w:szCs w:val="28"/>
        </w:rPr>
      </w:pPr>
      <w:r w:rsidRPr="00E809DD">
        <w:rPr>
          <w:b/>
          <w:bCs/>
          <w:color w:val="7030A0"/>
          <w:sz w:val="28"/>
          <w:szCs w:val="28"/>
        </w:rPr>
        <w:t>Día Internacional de la Eliminación de la Violencia contra la Mujer</w:t>
      </w:r>
    </w:p>
    <w:p w14:paraId="470807E1" w14:textId="77777777" w:rsidR="005F1F6C" w:rsidRPr="00CB61DE" w:rsidRDefault="005F1F6C" w:rsidP="00A545D1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</w:p>
    <w:p w14:paraId="4F8136C3" w14:textId="565176A6" w:rsidR="0034380C" w:rsidRPr="00CB61DE" w:rsidRDefault="00A545D1" w:rsidP="00D86703">
      <w:pPr>
        <w:pStyle w:val="NormalWeb"/>
        <w:spacing w:before="0" w:beforeAutospacing="0" w:after="160" w:afterAutospacing="0"/>
        <w:rPr>
          <w:rFonts w:ascii="Calibri" w:hAnsi="Calibri" w:cs="Calibri"/>
        </w:rPr>
      </w:pPr>
      <w:r w:rsidRPr="00CB61DE">
        <w:rPr>
          <w:rFonts w:ascii="Calibri" w:hAnsi="Calibri" w:cs="Calibri"/>
        </w:rPr>
        <w:t>(Madrid, 25 de noviembre de 2022)</w:t>
      </w:r>
    </w:p>
    <w:p w14:paraId="0E419706" w14:textId="77777777" w:rsidR="00D86703" w:rsidRPr="00CB61DE" w:rsidRDefault="00D86703" w:rsidP="00D86703">
      <w:pPr>
        <w:pStyle w:val="NormalWeb"/>
        <w:spacing w:before="0" w:beforeAutospacing="0" w:after="160" w:afterAutospacing="0"/>
      </w:pPr>
    </w:p>
    <w:p w14:paraId="1D63912B" w14:textId="4C0BA5A6" w:rsidR="003F577A" w:rsidRPr="00CB61DE" w:rsidRDefault="00426404" w:rsidP="00133AD8">
      <w:pPr>
        <w:spacing w:line="276" w:lineRule="auto"/>
        <w:rPr>
          <w:sz w:val="24"/>
          <w:szCs w:val="24"/>
        </w:rPr>
      </w:pPr>
      <w:r w:rsidRPr="00CB61DE">
        <w:rPr>
          <w:sz w:val="24"/>
          <w:szCs w:val="24"/>
        </w:rPr>
        <w:t>Como cada</w:t>
      </w:r>
      <w:r w:rsidR="006C6104" w:rsidRPr="00CB61DE">
        <w:rPr>
          <w:sz w:val="24"/>
          <w:szCs w:val="24"/>
        </w:rPr>
        <w:t xml:space="preserve"> año,</w:t>
      </w:r>
      <w:r w:rsidR="007F2D19" w:rsidRPr="00CB61DE">
        <w:rPr>
          <w:sz w:val="24"/>
          <w:szCs w:val="24"/>
        </w:rPr>
        <w:t xml:space="preserve"> el 25 de noviembre</w:t>
      </w:r>
      <w:r w:rsidR="006C6104" w:rsidRPr="00CB61DE">
        <w:rPr>
          <w:sz w:val="24"/>
          <w:szCs w:val="24"/>
        </w:rPr>
        <w:t xml:space="preserve"> nos </w:t>
      </w:r>
      <w:r w:rsidRPr="00CB61DE">
        <w:rPr>
          <w:sz w:val="24"/>
          <w:szCs w:val="24"/>
        </w:rPr>
        <w:t>encuentra</w:t>
      </w:r>
      <w:r w:rsidR="007F2D19" w:rsidRPr="00CB61DE">
        <w:rPr>
          <w:sz w:val="24"/>
          <w:szCs w:val="24"/>
        </w:rPr>
        <w:t xml:space="preserve"> reunidas</w:t>
      </w:r>
      <w:r w:rsidR="006C6104" w:rsidRPr="00CB61DE">
        <w:rPr>
          <w:sz w:val="24"/>
          <w:szCs w:val="24"/>
        </w:rPr>
        <w:t xml:space="preserve"> para alzar la voz contra la violencia </w:t>
      </w:r>
      <w:r w:rsidRPr="00CB61DE">
        <w:rPr>
          <w:sz w:val="24"/>
          <w:szCs w:val="24"/>
        </w:rPr>
        <w:t>machista</w:t>
      </w:r>
      <w:r w:rsidR="006C6104" w:rsidRPr="00CB61DE">
        <w:rPr>
          <w:sz w:val="24"/>
          <w:szCs w:val="24"/>
        </w:rPr>
        <w:t>.</w:t>
      </w:r>
      <w:r w:rsidR="007F2D19" w:rsidRPr="00CB61DE">
        <w:rPr>
          <w:sz w:val="24"/>
          <w:szCs w:val="24"/>
        </w:rPr>
        <w:t xml:space="preserve"> </w:t>
      </w:r>
      <w:r w:rsidRPr="00CB61DE">
        <w:rPr>
          <w:sz w:val="24"/>
          <w:szCs w:val="24"/>
        </w:rPr>
        <w:t>Lo hacemos</w:t>
      </w:r>
      <w:r w:rsidR="00AB307E" w:rsidRPr="00CB61DE">
        <w:rPr>
          <w:sz w:val="24"/>
          <w:szCs w:val="24"/>
        </w:rPr>
        <w:t xml:space="preserve"> p</w:t>
      </w:r>
      <w:r w:rsidRPr="00CB61DE">
        <w:rPr>
          <w:sz w:val="24"/>
          <w:szCs w:val="24"/>
        </w:rPr>
        <w:t xml:space="preserve">orque lejos de avanzar hacia un mundo más justo, diariamente miles de mujeres siguen enfrentándose a situaciones de violencia </w:t>
      </w:r>
      <w:r w:rsidR="00F309B9" w:rsidRPr="00CB61DE">
        <w:rPr>
          <w:sz w:val="24"/>
          <w:szCs w:val="24"/>
        </w:rPr>
        <w:t xml:space="preserve">en todas sus modalidades. </w:t>
      </w:r>
    </w:p>
    <w:p w14:paraId="6C3C0842" w14:textId="3FDE4309" w:rsidR="003F577A" w:rsidRPr="00CB61DE" w:rsidRDefault="004202B2" w:rsidP="00133AD8">
      <w:pPr>
        <w:spacing w:line="276" w:lineRule="auto"/>
        <w:rPr>
          <w:sz w:val="24"/>
          <w:szCs w:val="24"/>
        </w:rPr>
      </w:pPr>
      <w:r w:rsidRPr="00CB61DE">
        <w:rPr>
          <w:sz w:val="24"/>
          <w:szCs w:val="24"/>
        </w:rPr>
        <w:t xml:space="preserve">Según datos de la ONU </w:t>
      </w:r>
      <w:r w:rsidR="003F577A" w:rsidRPr="00CB61DE">
        <w:rPr>
          <w:sz w:val="24"/>
          <w:szCs w:val="24"/>
        </w:rPr>
        <w:t>entre 1,5 y 3 millones de mujeres y niñas son asesinadas cada año en contextos de violencia de género</w:t>
      </w:r>
      <w:r w:rsidR="00F309B9" w:rsidRPr="00CB61DE">
        <w:rPr>
          <w:sz w:val="24"/>
          <w:szCs w:val="24"/>
        </w:rPr>
        <w:t>, convirtiéndose así en una de las violaciones a los derechos humanos más extendida</w:t>
      </w:r>
      <w:r w:rsidR="00D3207F" w:rsidRPr="00CB61DE">
        <w:rPr>
          <w:sz w:val="24"/>
          <w:szCs w:val="24"/>
        </w:rPr>
        <w:t xml:space="preserve"> y devastadora</w:t>
      </w:r>
      <w:r w:rsidR="003F577A" w:rsidRPr="00CB61DE">
        <w:rPr>
          <w:sz w:val="24"/>
          <w:szCs w:val="24"/>
        </w:rPr>
        <w:t>. A su vez, se estima que el 35% de las mujeres de todo el mundo ha vivido situaciones de violencia física y/o sexual en algún momento de su vida.</w:t>
      </w:r>
    </w:p>
    <w:p w14:paraId="787B5194" w14:textId="0AF73B43" w:rsidR="00AB307E" w:rsidRPr="00CB61DE" w:rsidRDefault="003F577A" w:rsidP="00133AD8">
      <w:pPr>
        <w:spacing w:line="276" w:lineRule="auto"/>
        <w:rPr>
          <w:sz w:val="24"/>
          <w:szCs w:val="24"/>
        </w:rPr>
      </w:pPr>
      <w:r w:rsidRPr="00CB61DE">
        <w:rPr>
          <w:sz w:val="24"/>
          <w:szCs w:val="24"/>
        </w:rPr>
        <w:t>En</w:t>
      </w:r>
      <w:r w:rsidR="00F309B9" w:rsidRPr="00CB61DE">
        <w:rPr>
          <w:sz w:val="24"/>
          <w:szCs w:val="24"/>
        </w:rPr>
        <w:t xml:space="preserve"> España</w:t>
      </w:r>
      <w:r w:rsidR="007105E2" w:rsidRPr="00CB61DE">
        <w:rPr>
          <w:sz w:val="24"/>
          <w:szCs w:val="24"/>
        </w:rPr>
        <w:t>,</w:t>
      </w:r>
      <w:r w:rsidR="00F309B9" w:rsidRPr="00CB61DE">
        <w:rPr>
          <w:sz w:val="24"/>
          <w:szCs w:val="24"/>
        </w:rPr>
        <w:t xml:space="preserve"> en el año 2022 fueron</w:t>
      </w:r>
      <w:r w:rsidR="00AF126F" w:rsidRPr="00CB61DE">
        <w:rPr>
          <w:sz w:val="24"/>
          <w:szCs w:val="24"/>
        </w:rPr>
        <w:t xml:space="preserve"> asesinadas</w:t>
      </w:r>
      <w:r w:rsidR="00F309B9" w:rsidRPr="00CB61DE">
        <w:rPr>
          <w:sz w:val="24"/>
          <w:szCs w:val="24"/>
        </w:rPr>
        <w:t xml:space="preserve"> </w:t>
      </w:r>
      <w:r w:rsidR="008E3791" w:rsidRPr="00CB61DE">
        <w:rPr>
          <w:sz w:val="24"/>
          <w:szCs w:val="24"/>
        </w:rPr>
        <w:t>38</w:t>
      </w:r>
      <w:r w:rsidR="00F309B9" w:rsidRPr="00CB61DE">
        <w:rPr>
          <w:sz w:val="24"/>
          <w:szCs w:val="24"/>
        </w:rPr>
        <w:t xml:space="preserve"> mujeres por violencia de género</w:t>
      </w:r>
      <w:r w:rsidR="007105E2" w:rsidRPr="00CB61DE">
        <w:rPr>
          <w:sz w:val="24"/>
          <w:szCs w:val="24"/>
        </w:rPr>
        <w:t xml:space="preserve">. </w:t>
      </w:r>
      <w:r w:rsidR="00D60FA5" w:rsidRPr="00CB61DE">
        <w:rPr>
          <w:sz w:val="24"/>
          <w:szCs w:val="24"/>
        </w:rPr>
        <w:t xml:space="preserve">Si tenemos en cuenta las cifras registradas desde el 2003, año en el que comenzaron a elaborarse estadísticas oficiales, </w:t>
      </w:r>
      <w:r w:rsidR="00E51B84" w:rsidRPr="00CB61DE">
        <w:rPr>
          <w:sz w:val="24"/>
          <w:szCs w:val="24"/>
        </w:rPr>
        <w:t>el</w:t>
      </w:r>
      <w:r w:rsidR="00D60FA5" w:rsidRPr="00CB61DE">
        <w:rPr>
          <w:sz w:val="24"/>
          <w:szCs w:val="24"/>
        </w:rPr>
        <w:t xml:space="preserve"> número </w:t>
      </w:r>
      <w:r w:rsidR="00E51B84" w:rsidRPr="00CB61DE">
        <w:rPr>
          <w:sz w:val="24"/>
          <w:szCs w:val="24"/>
        </w:rPr>
        <w:t xml:space="preserve">de mujeres asesinadas por violencia de género </w:t>
      </w:r>
      <w:r w:rsidR="00D60FA5" w:rsidRPr="00CB61DE">
        <w:rPr>
          <w:sz w:val="24"/>
          <w:szCs w:val="24"/>
        </w:rPr>
        <w:t>asciende a 1.1</w:t>
      </w:r>
      <w:r w:rsidR="00C90E11" w:rsidRPr="00CB61DE">
        <w:rPr>
          <w:sz w:val="24"/>
          <w:szCs w:val="24"/>
        </w:rPr>
        <w:t>71</w:t>
      </w:r>
      <w:r w:rsidR="00D60FA5" w:rsidRPr="00CB61DE">
        <w:rPr>
          <w:sz w:val="24"/>
          <w:szCs w:val="24"/>
        </w:rPr>
        <w:t xml:space="preserve"> mujeres. </w:t>
      </w:r>
      <w:r w:rsidR="00C91740" w:rsidRPr="00CB61DE">
        <w:rPr>
          <w:sz w:val="24"/>
          <w:szCs w:val="24"/>
        </w:rPr>
        <w:t>Por todas ellas es que nos reunimos cada 25 de noviembre a gritar: ¡Basta de violencia machista!</w:t>
      </w:r>
    </w:p>
    <w:p w14:paraId="28946825" w14:textId="09BEFFFD" w:rsidR="00A15ACE" w:rsidRPr="00CB61DE" w:rsidRDefault="00323275" w:rsidP="00133AD8">
      <w:pPr>
        <w:spacing w:line="276" w:lineRule="auto"/>
        <w:rPr>
          <w:sz w:val="24"/>
          <w:szCs w:val="24"/>
        </w:rPr>
      </w:pPr>
      <w:r w:rsidRPr="00CB61DE">
        <w:rPr>
          <w:sz w:val="24"/>
          <w:szCs w:val="24"/>
        </w:rPr>
        <w:t xml:space="preserve">Muchas veces se repite el falso mito de que las mujeres con discapacidad no </w:t>
      </w:r>
      <w:r w:rsidR="008F7A3D" w:rsidRPr="00CB61DE">
        <w:rPr>
          <w:sz w:val="24"/>
          <w:szCs w:val="24"/>
        </w:rPr>
        <w:t>corren</w:t>
      </w:r>
      <w:r w:rsidRPr="00CB61DE">
        <w:rPr>
          <w:sz w:val="24"/>
          <w:szCs w:val="24"/>
        </w:rPr>
        <w:t xml:space="preserve"> riesgo de vivir </w:t>
      </w:r>
      <w:r w:rsidRPr="00CB61DE">
        <w:rPr>
          <w:b/>
          <w:bCs/>
          <w:sz w:val="24"/>
          <w:szCs w:val="24"/>
        </w:rPr>
        <w:t>violencia sexual</w:t>
      </w:r>
      <w:r w:rsidR="00133AD8" w:rsidRPr="00CB61DE">
        <w:rPr>
          <w:sz w:val="24"/>
          <w:szCs w:val="24"/>
        </w:rPr>
        <w:t>; e</w:t>
      </w:r>
      <w:r w:rsidRPr="00CB61DE">
        <w:rPr>
          <w:sz w:val="24"/>
          <w:szCs w:val="24"/>
        </w:rPr>
        <w:t xml:space="preserve">sto </w:t>
      </w:r>
      <w:r w:rsidR="008F7A3D" w:rsidRPr="00CB61DE">
        <w:rPr>
          <w:sz w:val="24"/>
          <w:szCs w:val="24"/>
        </w:rPr>
        <w:t>es</w:t>
      </w:r>
      <w:r w:rsidRPr="00CB61DE">
        <w:rPr>
          <w:sz w:val="24"/>
          <w:szCs w:val="24"/>
        </w:rPr>
        <w:t xml:space="preserve"> debido a que socialmente se las ha visto como mujeres pasivas</w:t>
      </w:r>
      <w:r w:rsidR="003B6C6E" w:rsidRPr="00CB61DE">
        <w:rPr>
          <w:sz w:val="24"/>
          <w:szCs w:val="24"/>
        </w:rPr>
        <w:t xml:space="preserve"> e</w:t>
      </w:r>
      <w:r w:rsidRPr="00CB61DE">
        <w:rPr>
          <w:sz w:val="24"/>
          <w:szCs w:val="24"/>
        </w:rPr>
        <w:t xml:space="preserve"> infantilizadas. No obstante, </w:t>
      </w:r>
      <w:r w:rsidR="004202B2" w:rsidRPr="00CB61DE">
        <w:rPr>
          <w:sz w:val="24"/>
          <w:szCs w:val="24"/>
        </w:rPr>
        <w:t>atendiendo a</w:t>
      </w:r>
      <w:r w:rsidR="00E671A6" w:rsidRPr="00CB61DE">
        <w:rPr>
          <w:sz w:val="24"/>
          <w:szCs w:val="24"/>
        </w:rPr>
        <w:t xml:space="preserve"> los datos recogidos en el Informe final de CEMUDIS, centrado en el estudio para la prevención e identificación de violencia hacia las mujeres y niñas con discapacidad desde el ámbito sanitario,</w:t>
      </w:r>
      <w:r w:rsidR="00F27FBC" w:rsidRPr="00CB61DE">
        <w:rPr>
          <w:sz w:val="24"/>
          <w:szCs w:val="24"/>
        </w:rPr>
        <w:t xml:space="preserve"> </w:t>
      </w:r>
      <w:r w:rsidR="00E671A6" w:rsidRPr="00CB61DE">
        <w:rPr>
          <w:sz w:val="24"/>
          <w:szCs w:val="24"/>
        </w:rPr>
        <w:t>las mujeres con discapacidad viv</w:t>
      </w:r>
      <w:r w:rsidR="00F27FBC" w:rsidRPr="00CB61DE">
        <w:rPr>
          <w:sz w:val="24"/>
          <w:szCs w:val="24"/>
        </w:rPr>
        <w:t>en</w:t>
      </w:r>
      <w:r w:rsidR="00E671A6" w:rsidRPr="00CB61DE">
        <w:rPr>
          <w:sz w:val="24"/>
          <w:szCs w:val="24"/>
        </w:rPr>
        <w:t xml:space="preserve"> un 3% más de violencia sexual que </w:t>
      </w:r>
      <w:r w:rsidR="00505D14" w:rsidRPr="00CB61DE">
        <w:rPr>
          <w:sz w:val="24"/>
          <w:szCs w:val="24"/>
        </w:rPr>
        <w:t>el resto de las mujeres</w:t>
      </w:r>
      <w:r w:rsidR="00E671A6" w:rsidRPr="00CB61DE">
        <w:rPr>
          <w:sz w:val="24"/>
          <w:szCs w:val="24"/>
        </w:rPr>
        <w:t xml:space="preserve"> (6,3% frente al 3,3%)</w:t>
      </w:r>
      <w:r w:rsidR="00F27FBC" w:rsidRPr="00CB61DE">
        <w:rPr>
          <w:sz w:val="24"/>
          <w:szCs w:val="24"/>
        </w:rPr>
        <w:t xml:space="preserve">. </w:t>
      </w:r>
      <w:r w:rsidR="00651188" w:rsidRPr="00CB61DE">
        <w:rPr>
          <w:sz w:val="24"/>
          <w:szCs w:val="24"/>
        </w:rPr>
        <w:t xml:space="preserve"> </w:t>
      </w:r>
    </w:p>
    <w:p w14:paraId="3F36DC07" w14:textId="07723E73" w:rsidR="00A84821" w:rsidRPr="00CB61DE" w:rsidRDefault="006F2FAF" w:rsidP="00133AD8">
      <w:pPr>
        <w:spacing w:line="276" w:lineRule="auto"/>
        <w:rPr>
          <w:sz w:val="24"/>
          <w:szCs w:val="24"/>
        </w:rPr>
      </w:pPr>
      <w:r w:rsidRPr="00CB61DE">
        <w:rPr>
          <w:sz w:val="24"/>
          <w:szCs w:val="24"/>
        </w:rPr>
        <w:t xml:space="preserve">Las mujeres y niñas con discapacidad constantemente viven situaciones de violencia que afectan a los </w:t>
      </w:r>
      <w:r w:rsidR="00A84821" w:rsidRPr="00CB61DE">
        <w:rPr>
          <w:sz w:val="24"/>
          <w:szCs w:val="24"/>
        </w:rPr>
        <w:t xml:space="preserve">distintos </w:t>
      </w:r>
      <w:r w:rsidRPr="00CB61DE">
        <w:rPr>
          <w:sz w:val="24"/>
          <w:szCs w:val="24"/>
        </w:rPr>
        <w:t>entornos</w:t>
      </w:r>
      <w:r w:rsidR="004202B2" w:rsidRPr="00CB61DE">
        <w:rPr>
          <w:sz w:val="24"/>
          <w:szCs w:val="24"/>
        </w:rPr>
        <w:t xml:space="preserve"> en los que se desenvuelven; </w:t>
      </w:r>
      <w:r w:rsidRPr="00CB61DE">
        <w:rPr>
          <w:sz w:val="24"/>
          <w:szCs w:val="24"/>
        </w:rPr>
        <w:t>familiares, institucionales, educativos y laborales. En los últimos tiempos</w:t>
      </w:r>
      <w:r w:rsidR="008E69B8" w:rsidRPr="00CB61DE">
        <w:rPr>
          <w:sz w:val="24"/>
          <w:szCs w:val="24"/>
        </w:rPr>
        <w:t xml:space="preserve">, </w:t>
      </w:r>
      <w:r w:rsidR="00A84821" w:rsidRPr="00CB61DE">
        <w:rPr>
          <w:sz w:val="24"/>
          <w:szCs w:val="24"/>
        </w:rPr>
        <w:t xml:space="preserve">con el auge del uso cotidiano de las nuevas tecnologías de la comunicación, </w:t>
      </w:r>
      <w:r w:rsidR="008E69B8" w:rsidRPr="00CB61DE">
        <w:rPr>
          <w:sz w:val="24"/>
          <w:szCs w:val="24"/>
        </w:rPr>
        <w:t xml:space="preserve">el </w:t>
      </w:r>
      <w:r w:rsidR="00217DA9" w:rsidRPr="00CB61DE">
        <w:rPr>
          <w:sz w:val="24"/>
          <w:szCs w:val="24"/>
        </w:rPr>
        <w:t>sexismo</w:t>
      </w:r>
      <w:r w:rsidR="008E69B8" w:rsidRPr="00CB61DE">
        <w:rPr>
          <w:sz w:val="24"/>
          <w:szCs w:val="24"/>
        </w:rPr>
        <w:t xml:space="preserve"> también se hace presente en</w:t>
      </w:r>
      <w:r w:rsidR="007105E2" w:rsidRPr="00CB61DE">
        <w:rPr>
          <w:sz w:val="24"/>
          <w:szCs w:val="24"/>
        </w:rPr>
        <w:t xml:space="preserve"> esta nueva esfera y se manifiesta a través de la </w:t>
      </w:r>
      <w:r w:rsidR="007105E2" w:rsidRPr="00CB61DE">
        <w:rPr>
          <w:b/>
          <w:bCs/>
          <w:sz w:val="24"/>
          <w:szCs w:val="24"/>
        </w:rPr>
        <w:t>violencia digita</w:t>
      </w:r>
      <w:r w:rsidR="003F1F85" w:rsidRPr="00CB61DE">
        <w:rPr>
          <w:b/>
          <w:bCs/>
          <w:sz w:val="24"/>
          <w:szCs w:val="24"/>
        </w:rPr>
        <w:t xml:space="preserve">l. </w:t>
      </w:r>
      <w:r w:rsidR="003F1F85" w:rsidRPr="00CB61DE">
        <w:rPr>
          <w:sz w:val="24"/>
          <w:szCs w:val="24"/>
        </w:rPr>
        <w:t>Esta</w:t>
      </w:r>
      <w:r w:rsidR="003F1F85" w:rsidRPr="00CB61DE">
        <w:rPr>
          <w:b/>
          <w:bCs/>
          <w:sz w:val="24"/>
          <w:szCs w:val="24"/>
        </w:rPr>
        <w:t xml:space="preserve"> </w:t>
      </w:r>
      <w:r w:rsidR="009F29B6" w:rsidRPr="00CB61DE">
        <w:rPr>
          <w:sz w:val="24"/>
          <w:szCs w:val="24"/>
        </w:rPr>
        <w:t xml:space="preserve">modalidad de violencia no se encuentra reconocida de manera uniforme en todo el </w:t>
      </w:r>
      <w:r w:rsidR="009F29B6" w:rsidRPr="00CB61DE">
        <w:rPr>
          <w:sz w:val="24"/>
          <w:szCs w:val="24"/>
        </w:rPr>
        <w:lastRenderedPageBreak/>
        <w:t>territorio nacional</w:t>
      </w:r>
      <w:r w:rsidR="003F1F85" w:rsidRPr="00CB61DE">
        <w:rPr>
          <w:sz w:val="24"/>
          <w:szCs w:val="24"/>
        </w:rPr>
        <w:t>,</w:t>
      </w:r>
      <w:r w:rsidR="004202B2" w:rsidRPr="00CB61DE">
        <w:rPr>
          <w:sz w:val="24"/>
          <w:szCs w:val="24"/>
        </w:rPr>
        <w:t xml:space="preserve"> actualmente</w:t>
      </w:r>
      <w:r w:rsidR="003F1F85" w:rsidRPr="00CB61DE">
        <w:rPr>
          <w:sz w:val="24"/>
          <w:szCs w:val="24"/>
        </w:rPr>
        <w:t xml:space="preserve"> sólo Galicia y Cataluña la contienen dentro de sus leyes específicas. </w:t>
      </w:r>
    </w:p>
    <w:p w14:paraId="077E29BC" w14:textId="59040A3F" w:rsidR="00983F83" w:rsidRPr="00CB61DE" w:rsidRDefault="00CF4CF9" w:rsidP="007A163B">
      <w:pPr>
        <w:spacing w:line="276" w:lineRule="auto"/>
        <w:rPr>
          <w:sz w:val="24"/>
          <w:szCs w:val="24"/>
        </w:rPr>
      </w:pPr>
      <w:r w:rsidRPr="00CB61DE">
        <w:rPr>
          <w:sz w:val="24"/>
          <w:szCs w:val="24"/>
        </w:rPr>
        <w:t xml:space="preserve">Debemos garantizar </w:t>
      </w:r>
      <w:r w:rsidR="003B6C6E" w:rsidRPr="00CB61DE">
        <w:rPr>
          <w:sz w:val="24"/>
          <w:szCs w:val="24"/>
        </w:rPr>
        <w:t>que,</w:t>
      </w:r>
      <w:r w:rsidRPr="00CB61DE">
        <w:rPr>
          <w:sz w:val="24"/>
          <w:szCs w:val="24"/>
        </w:rPr>
        <w:t xml:space="preserve"> </w:t>
      </w:r>
      <w:r w:rsidR="00E671A6" w:rsidRPr="00CB61DE">
        <w:rPr>
          <w:sz w:val="24"/>
          <w:szCs w:val="24"/>
        </w:rPr>
        <w:t>en la era digital, las mujeres y niñas con discapacidad</w:t>
      </w:r>
      <w:r w:rsidRPr="00CB61DE">
        <w:rPr>
          <w:sz w:val="24"/>
          <w:szCs w:val="24"/>
        </w:rPr>
        <w:t xml:space="preserve"> </w:t>
      </w:r>
      <w:r w:rsidR="00E671A6" w:rsidRPr="00CB61DE">
        <w:rPr>
          <w:sz w:val="24"/>
          <w:szCs w:val="24"/>
        </w:rPr>
        <w:t>puedan sentir</w:t>
      </w:r>
      <w:r w:rsidR="005E694C" w:rsidRPr="00CB61DE">
        <w:rPr>
          <w:sz w:val="24"/>
          <w:szCs w:val="24"/>
        </w:rPr>
        <w:t>se</w:t>
      </w:r>
      <w:r w:rsidR="00E671A6" w:rsidRPr="00CB61DE">
        <w:rPr>
          <w:sz w:val="24"/>
          <w:szCs w:val="24"/>
        </w:rPr>
        <w:t xml:space="preserve"> seguras </w:t>
      </w:r>
      <w:r w:rsidR="007A163B" w:rsidRPr="00CB61DE">
        <w:rPr>
          <w:sz w:val="24"/>
          <w:szCs w:val="24"/>
        </w:rPr>
        <w:t>de</w:t>
      </w:r>
      <w:r w:rsidR="00E671A6" w:rsidRPr="00CB61DE">
        <w:rPr>
          <w:sz w:val="24"/>
          <w:szCs w:val="24"/>
        </w:rPr>
        <w:t xml:space="preserve"> navegar</w:t>
      </w:r>
      <w:r w:rsidR="007A163B" w:rsidRPr="00CB61DE">
        <w:rPr>
          <w:sz w:val="24"/>
          <w:szCs w:val="24"/>
        </w:rPr>
        <w:t xml:space="preserve"> por internet</w:t>
      </w:r>
      <w:r w:rsidRPr="00CB61DE">
        <w:rPr>
          <w:sz w:val="24"/>
          <w:szCs w:val="24"/>
        </w:rPr>
        <w:t xml:space="preserve">, sin estar </w:t>
      </w:r>
      <w:r w:rsidR="00A15ACE" w:rsidRPr="00CB61DE">
        <w:rPr>
          <w:sz w:val="24"/>
          <w:szCs w:val="24"/>
        </w:rPr>
        <w:t>expuestas a conductas violentas o maltratos</w:t>
      </w:r>
      <w:r w:rsidR="0065041D" w:rsidRPr="00CB61DE">
        <w:rPr>
          <w:sz w:val="24"/>
          <w:szCs w:val="24"/>
        </w:rPr>
        <w:t>,</w:t>
      </w:r>
      <w:r w:rsidR="005E694C" w:rsidRPr="00CB61DE">
        <w:rPr>
          <w:sz w:val="24"/>
          <w:szCs w:val="24"/>
        </w:rPr>
        <w:t xml:space="preserve"> </w:t>
      </w:r>
      <w:r w:rsidRPr="00CB61DE">
        <w:rPr>
          <w:sz w:val="24"/>
          <w:szCs w:val="24"/>
        </w:rPr>
        <w:t>tales como</w:t>
      </w:r>
      <w:r w:rsidR="003F1F85" w:rsidRPr="00CB61DE">
        <w:rPr>
          <w:sz w:val="24"/>
          <w:szCs w:val="24"/>
        </w:rPr>
        <w:t>:</w:t>
      </w:r>
      <w:r w:rsidRPr="00CB61DE">
        <w:rPr>
          <w:sz w:val="24"/>
          <w:szCs w:val="24"/>
        </w:rPr>
        <w:t xml:space="preserve"> </w:t>
      </w:r>
      <w:r w:rsidR="007A163B" w:rsidRPr="00CB61DE">
        <w:rPr>
          <w:sz w:val="24"/>
          <w:szCs w:val="24"/>
        </w:rPr>
        <w:t>envío de amenazas o falsas acusaciones (</w:t>
      </w:r>
      <w:r w:rsidR="005E694C" w:rsidRPr="00CB61DE">
        <w:rPr>
          <w:sz w:val="24"/>
          <w:szCs w:val="24"/>
        </w:rPr>
        <w:t>C</w:t>
      </w:r>
      <w:r w:rsidR="007A163B" w:rsidRPr="00CB61DE">
        <w:rPr>
          <w:sz w:val="24"/>
          <w:szCs w:val="24"/>
        </w:rPr>
        <w:t>iberacoso); chantaje con fotos o vídeos de una persona desnuda o manteniendo relaciones sexuales</w:t>
      </w:r>
      <w:r w:rsidR="005E694C" w:rsidRPr="00CB61DE">
        <w:rPr>
          <w:sz w:val="24"/>
          <w:szCs w:val="24"/>
        </w:rPr>
        <w:t xml:space="preserve"> (Sextorsion)</w:t>
      </w:r>
      <w:r w:rsidR="007A163B" w:rsidRPr="00CB61DE">
        <w:rPr>
          <w:sz w:val="24"/>
          <w:szCs w:val="24"/>
        </w:rPr>
        <w:t>; captación de personas para la explotación sexual online; envío sin consentimiento de imágenes o vídeos de índole sexual (</w:t>
      </w:r>
      <w:r w:rsidR="005E694C" w:rsidRPr="00CB61DE">
        <w:rPr>
          <w:sz w:val="24"/>
          <w:szCs w:val="24"/>
        </w:rPr>
        <w:t>S</w:t>
      </w:r>
      <w:r w:rsidR="007A163B" w:rsidRPr="00CB61DE">
        <w:rPr>
          <w:sz w:val="24"/>
          <w:szCs w:val="24"/>
        </w:rPr>
        <w:t>exting)</w:t>
      </w:r>
      <w:r w:rsidR="005E694C" w:rsidRPr="00CB61DE">
        <w:rPr>
          <w:sz w:val="24"/>
          <w:szCs w:val="24"/>
        </w:rPr>
        <w:t>, entre otras.</w:t>
      </w:r>
    </w:p>
    <w:p w14:paraId="4111DA2A" w14:textId="30EAD8DE" w:rsidR="00133AD8" w:rsidRPr="00CB61DE" w:rsidRDefault="005E694C" w:rsidP="007A163B">
      <w:pPr>
        <w:spacing w:line="276" w:lineRule="auto"/>
        <w:rPr>
          <w:sz w:val="24"/>
          <w:szCs w:val="24"/>
        </w:rPr>
      </w:pPr>
      <w:r w:rsidRPr="00CB61DE">
        <w:rPr>
          <w:sz w:val="24"/>
          <w:szCs w:val="24"/>
        </w:rPr>
        <w:t>Es indispensable que desde los poderes públicos se tome conciencia de la gravedad de estas nuevas modalidades de violencia que aumentan cada día</w:t>
      </w:r>
      <w:r w:rsidR="00983F83" w:rsidRPr="00CB61DE">
        <w:rPr>
          <w:sz w:val="24"/>
          <w:szCs w:val="24"/>
        </w:rPr>
        <w:t xml:space="preserve">. </w:t>
      </w:r>
      <w:r w:rsidR="00B542D2" w:rsidRPr="00CB61DE">
        <w:rPr>
          <w:sz w:val="24"/>
          <w:szCs w:val="24"/>
        </w:rPr>
        <w:t>Son necesarias campañas de sensibilización al respecto</w:t>
      </w:r>
      <w:r w:rsidR="00983F83" w:rsidRPr="00CB61DE">
        <w:rPr>
          <w:sz w:val="24"/>
          <w:szCs w:val="24"/>
        </w:rPr>
        <w:t>,</w:t>
      </w:r>
      <w:r w:rsidRPr="00CB61DE">
        <w:rPr>
          <w:sz w:val="24"/>
          <w:szCs w:val="24"/>
        </w:rPr>
        <w:t xml:space="preserve"> para garantizar un empleo seguro de las nuevas tecnologías.</w:t>
      </w:r>
    </w:p>
    <w:p w14:paraId="495324F8" w14:textId="5D730417" w:rsidR="00C777B1" w:rsidRPr="00CB61DE" w:rsidRDefault="004202B2" w:rsidP="00B542D2">
      <w:pPr>
        <w:spacing w:line="276" w:lineRule="auto"/>
        <w:rPr>
          <w:sz w:val="24"/>
          <w:szCs w:val="24"/>
        </w:rPr>
      </w:pPr>
      <w:r w:rsidRPr="00CB61DE">
        <w:rPr>
          <w:sz w:val="24"/>
          <w:szCs w:val="24"/>
        </w:rPr>
        <w:t xml:space="preserve">A pesar de los avances, son muchos los retos </w:t>
      </w:r>
      <w:r w:rsidR="00561A6A" w:rsidRPr="00CB61DE">
        <w:rPr>
          <w:sz w:val="24"/>
          <w:szCs w:val="24"/>
        </w:rPr>
        <w:t xml:space="preserve">para desterrar el machismo de los diferentes ámbitos de la vida. Sin dudas, la base de ese cambio debe venir de la mano de una </w:t>
      </w:r>
      <w:r w:rsidR="00561A6A" w:rsidRPr="00CB61DE">
        <w:rPr>
          <w:b/>
          <w:bCs/>
          <w:sz w:val="24"/>
          <w:szCs w:val="24"/>
        </w:rPr>
        <w:t>educación en igualdad</w:t>
      </w:r>
      <w:r w:rsidR="00F810F2" w:rsidRPr="00CB61DE">
        <w:rPr>
          <w:b/>
          <w:bCs/>
          <w:sz w:val="24"/>
          <w:szCs w:val="24"/>
        </w:rPr>
        <w:t xml:space="preserve"> y diversidad</w:t>
      </w:r>
      <w:r w:rsidR="00B542D2" w:rsidRPr="00CB61DE">
        <w:rPr>
          <w:b/>
          <w:bCs/>
          <w:sz w:val="24"/>
          <w:szCs w:val="24"/>
        </w:rPr>
        <w:t xml:space="preserve"> </w:t>
      </w:r>
      <w:r w:rsidR="00B542D2" w:rsidRPr="00CB61DE">
        <w:rPr>
          <w:sz w:val="24"/>
          <w:szCs w:val="24"/>
        </w:rPr>
        <w:t>que proporcione herramientas para prevenir y actuar ante cualquier forma de discriminación o violencia</w:t>
      </w:r>
      <w:r w:rsidR="00561A6A" w:rsidRPr="00CB61DE">
        <w:rPr>
          <w:sz w:val="24"/>
          <w:szCs w:val="24"/>
        </w:rPr>
        <w:t>.</w:t>
      </w:r>
      <w:r w:rsidR="00C777B1" w:rsidRPr="00CB61DE">
        <w:rPr>
          <w:sz w:val="24"/>
          <w:szCs w:val="24"/>
        </w:rPr>
        <w:t xml:space="preserve"> </w:t>
      </w:r>
    </w:p>
    <w:p w14:paraId="4EC42F01" w14:textId="1EC7FBD1" w:rsidR="00CF4CF9" w:rsidRPr="00CB61DE" w:rsidRDefault="00661105" w:rsidP="00B542D2">
      <w:pPr>
        <w:spacing w:line="276" w:lineRule="auto"/>
        <w:rPr>
          <w:sz w:val="24"/>
          <w:szCs w:val="24"/>
        </w:rPr>
      </w:pPr>
      <w:r w:rsidRPr="00CB61DE">
        <w:rPr>
          <w:sz w:val="24"/>
          <w:szCs w:val="24"/>
        </w:rPr>
        <w:t>En</w:t>
      </w:r>
      <w:r w:rsidR="00C777B1" w:rsidRPr="00CB61DE">
        <w:rPr>
          <w:sz w:val="24"/>
          <w:szCs w:val="24"/>
        </w:rPr>
        <w:t xml:space="preserve"> </w:t>
      </w:r>
      <w:r w:rsidR="004202B2" w:rsidRPr="00CB61DE">
        <w:rPr>
          <w:sz w:val="24"/>
          <w:szCs w:val="24"/>
        </w:rPr>
        <w:t xml:space="preserve">el ámbito educativo </w:t>
      </w:r>
      <w:r w:rsidR="00C777B1" w:rsidRPr="00CB61DE">
        <w:rPr>
          <w:sz w:val="24"/>
          <w:szCs w:val="24"/>
        </w:rPr>
        <w:t>todavía perduran elementos que reproducen y perpetúan el sexismo y las diferencias entre l</w:t>
      </w:r>
      <w:r w:rsidR="004A7530">
        <w:rPr>
          <w:sz w:val="24"/>
          <w:szCs w:val="24"/>
        </w:rPr>
        <w:t>a</w:t>
      </w:r>
      <w:r w:rsidR="00C777B1" w:rsidRPr="00CB61DE">
        <w:rPr>
          <w:sz w:val="24"/>
          <w:szCs w:val="24"/>
        </w:rPr>
        <w:t>s futur</w:t>
      </w:r>
      <w:r w:rsidR="004A7530">
        <w:rPr>
          <w:sz w:val="24"/>
          <w:szCs w:val="24"/>
        </w:rPr>
        <w:t>a</w:t>
      </w:r>
      <w:r w:rsidR="00C777B1" w:rsidRPr="00CB61DE">
        <w:rPr>
          <w:sz w:val="24"/>
          <w:szCs w:val="24"/>
        </w:rPr>
        <w:t xml:space="preserve">s </w:t>
      </w:r>
      <w:r w:rsidR="004A7530">
        <w:rPr>
          <w:sz w:val="24"/>
          <w:szCs w:val="24"/>
        </w:rPr>
        <w:t>personas</w:t>
      </w:r>
      <w:r w:rsidR="00C777B1" w:rsidRPr="00CB61DE">
        <w:rPr>
          <w:sz w:val="24"/>
          <w:szCs w:val="24"/>
        </w:rPr>
        <w:t xml:space="preserve"> que formar</w:t>
      </w:r>
      <w:r w:rsidR="00CF4CF9" w:rsidRPr="00CB61DE">
        <w:rPr>
          <w:sz w:val="24"/>
          <w:szCs w:val="24"/>
        </w:rPr>
        <w:t>á</w:t>
      </w:r>
      <w:r w:rsidR="00C777B1" w:rsidRPr="00CB61DE">
        <w:rPr>
          <w:sz w:val="24"/>
          <w:szCs w:val="24"/>
        </w:rPr>
        <w:t xml:space="preserve">n nuestra sociedad. Por ello, es </w:t>
      </w:r>
      <w:r w:rsidR="000F5D54" w:rsidRPr="00CB61DE">
        <w:rPr>
          <w:sz w:val="24"/>
          <w:szCs w:val="24"/>
        </w:rPr>
        <w:t xml:space="preserve">necesaria una propuesta metodológica de </w:t>
      </w:r>
      <w:r w:rsidR="004202B2" w:rsidRPr="00CB61DE">
        <w:rPr>
          <w:sz w:val="24"/>
          <w:szCs w:val="24"/>
        </w:rPr>
        <w:t>educación en igualdad que garantice las mismas oportunidades atendiendo a la enorme diversidad que tiene nuestra sociedad.</w:t>
      </w:r>
    </w:p>
    <w:p w14:paraId="6E61E343" w14:textId="72AD79F5" w:rsidR="00D86703" w:rsidRPr="00CB61DE" w:rsidRDefault="00F810F2" w:rsidP="00B542D2">
      <w:pPr>
        <w:spacing w:line="276" w:lineRule="auto"/>
        <w:rPr>
          <w:sz w:val="24"/>
          <w:szCs w:val="24"/>
        </w:rPr>
      </w:pPr>
      <w:r w:rsidRPr="00CB61DE">
        <w:rPr>
          <w:sz w:val="24"/>
          <w:szCs w:val="24"/>
        </w:rPr>
        <w:t>Al mismo tiempo, puesto que la violencia de género es un delito es fundamental garantizar el acceso a la justicia de las mujeres y niñas con discapacidad, y para ello es necesario proporcionarles los recursos jurídicos adecuados, así como erradicar los estereotipos nocivos, la discriminación, la falta de ajustes razonables y procesales, que puedan dar lugar a que se dude de la credibilidad de las mujeres, se desestimen sus acusaciones o queden impunes las actuaciones violentas.</w:t>
      </w:r>
    </w:p>
    <w:p w14:paraId="3C1F7AE1" w14:textId="0E5A6CC3" w:rsidR="00545841" w:rsidRPr="00CB61DE" w:rsidRDefault="00545841" w:rsidP="00B542D2">
      <w:pPr>
        <w:spacing w:line="276" w:lineRule="auto"/>
        <w:rPr>
          <w:sz w:val="24"/>
          <w:szCs w:val="24"/>
        </w:rPr>
      </w:pPr>
      <w:r w:rsidRPr="00CB61DE">
        <w:rPr>
          <w:sz w:val="24"/>
          <w:szCs w:val="24"/>
        </w:rPr>
        <w:t xml:space="preserve">Por todo lo anterior, desde la Confederación Estatal de Mujeres con Discapacidad reclamamos las siguientes </w:t>
      </w:r>
      <w:r w:rsidRPr="00CB61DE">
        <w:rPr>
          <w:b/>
          <w:bCs/>
          <w:sz w:val="24"/>
          <w:szCs w:val="24"/>
        </w:rPr>
        <w:t>medidas urgentes</w:t>
      </w:r>
      <w:r w:rsidRPr="00CB61DE">
        <w:rPr>
          <w:sz w:val="24"/>
          <w:szCs w:val="24"/>
        </w:rPr>
        <w:t xml:space="preserve"> para avanzar hacia la erradicación efectiva de cualquier tipo de violencia contra las mujeres:</w:t>
      </w:r>
    </w:p>
    <w:p w14:paraId="3E0B1C2D" w14:textId="23F09C5C" w:rsidR="00545841" w:rsidRPr="00CB61DE" w:rsidRDefault="00290909" w:rsidP="00445344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B61DE">
        <w:rPr>
          <w:sz w:val="24"/>
          <w:szCs w:val="24"/>
        </w:rPr>
        <w:t>Que se realicen</w:t>
      </w:r>
      <w:r w:rsidR="00D86703" w:rsidRPr="00CB61DE">
        <w:rPr>
          <w:sz w:val="24"/>
          <w:szCs w:val="24"/>
        </w:rPr>
        <w:t xml:space="preserve"> c</w:t>
      </w:r>
      <w:r w:rsidR="00445344" w:rsidRPr="00CB61DE">
        <w:rPr>
          <w:sz w:val="24"/>
          <w:szCs w:val="24"/>
        </w:rPr>
        <w:t>ampañas de concienciación dirigidas a toda la población</w:t>
      </w:r>
      <w:r w:rsidR="003F1F85" w:rsidRPr="00CB61DE">
        <w:rPr>
          <w:sz w:val="24"/>
          <w:szCs w:val="24"/>
        </w:rPr>
        <w:t xml:space="preserve">, </w:t>
      </w:r>
      <w:r w:rsidR="00445344" w:rsidRPr="00CB61DE">
        <w:rPr>
          <w:sz w:val="24"/>
          <w:szCs w:val="24"/>
        </w:rPr>
        <w:t xml:space="preserve">orientadas </w:t>
      </w:r>
      <w:r w:rsidR="00337A3C" w:rsidRPr="00CB61DE">
        <w:rPr>
          <w:sz w:val="24"/>
          <w:szCs w:val="24"/>
        </w:rPr>
        <w:t>a erradicar</w:t>
      </w:r>
      <w:r w:rsidR="00445344" w:rsidRPr="00CB61DE">
        <w:rPr>
          <w:sz w:val="24"/>
          <w:szCs w:val="24"/>
        </w:rPr>
        <w:t xml:space="preserve"> los estereotipos de género y las creencias que sustentan las violencias sexuales.</w:t>
      </w:r>
    </w:p>
    <w:p w14:paraId="60CDE7BB" w14:textId="4500CC79" w:rsidR="00D86703" w:rsidRPr="00CB61DE" w:rsidRDefault="00290909" w:rsidP="00445344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B61DE">
        <w:rPr>
          <w:sz w:val="24"/>
          <w:szCs w:val="24"/>
        </w:rPr>
        <w:lastRenderedPageBreak/>
        <w:t>Que se garantice</w:t>
      </w:r>
      <w:r w:rsidR="00D86703" w:rsidRPr="00CB61DE">
        <w:rPr>
          <w:sz w:val="24"/>
          <w:szCs w:val="24"/>
        </w:rPr>
        <w:t xml:space="preserve"> el acceso a la información y recursos disponibles en materia de prevención de violencia hacia las mujeres, utilizando un lenguaje accesible y eliminando cualquier barrera.</w:t>
      </w:r>
    </w:p>
    <w:p w14:paraId="3E533C15" w14:textId="5CA8ACB3" w:rsidR="00D86703" w:rsidRPr="00CB61DE" w:rsidRDefault="00290909" w:rsidP="00445344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B61DE">
        <w:rPr>
          <w:sz w:val="24"/>
          <w:szCs w:val="24"/>
        </w:rPr>
        <w:t>Que se creen</w:t>
      </w:r>
      <w:r w:rsidR="00D86703" w:rsidRPr="00CB61DE">
        <w:rPr>
          <w:sz w:val="24"/>
          <w:szCs w:val="24"/>
        </w:rPr>
        <w:t xml:space="preserve"> espacios seguros con perspectiva de género</w:t>
      </w:r>
      <w:r w:rsidR="00633B33" w:rsidRPr="00CB61DE">
        <w:rPr>
          <w:sz w:val="24"/>
          <w:szCs w:val="24"/>
        </w:rPr>
        <w:t>,</w:t>
      </w:r>
      <w:r w:rsidRPr="00CB61DE">
        <w:rPr>
          <w:sz w:val="24"/>
          <w:szCs w:val="24"/>
        </w:rPr>
        <w:t xml:space="preserve"> centros y servicios de atención basados en la accesibilidad universal.</w:t>
      </w:r>
    </w:p>
    <w:p w14:paraId="42B4C3AE" w14:textId="7F7DC798" w:rsidR="00D86703" w:rsidRPr="00CB61DE" w:rsidRDefault="00290909" w:rsidP="00445344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B61DE">
        <w:rPr>
          <w:sz w:val="24"/>
          <w:szCs w:val="24"/>
        </w:rPr>
        <w:t>Que se refuerce</w:t>
      </w:r>
      <w:r w:rsidR="00D86703" w:rsidRPr="00CB61DE">
        <w:rPr>
          <w:sz w:val="24"/>
          <w:szCs w:val="24"/>
        </w:rPr>
        <w:t xml:space="preserve"> la formación </w:t>
      </w:r>
      <w:r w:rsidR="003B6C6E" w:rsidRPr="00CB61DE">
        <w:rPr>
          <w:sz w:val="24"/>
          <w:szCs w:val="24"/>
        </w:rPr>
        <w:t>a</w:t>
      </w:r>
      <w:r w:rsidR="00D86703" w:rsidRPr="00CB61DE">
        <w:rPr>
          <w:sz w:val="24"/>
          <w:szCs w:val="24"/>
        </w:rPr>
        <w:t xml:space="preserve"> profesionales de los distintos ámbitos, para </w:t>
      </w:r>
      <w:r w:rsidR="008B57CD" w:rsidRPr="00CB61DE">
        <w:rPr>
          <w:sz w:val="24"/>
          <w:szCs w:val="24"/>
        </w:rPr>
        <w:t xml:space="preserve">que puedan ofrecer servicios con una adecuada calidad profesional y, a su vez, se pueda </w:t>
      </w:r>
      <w:r w:rsidR="00D86703" w:rsidRPr="00CB61DE">
        <w:rPr>
          <w:sz w:val="24"/>
          <w:szCs w:val="24"/>
        </w:rPr>
        <w:t>garantizar la prevención y detección de situaciones de violencia hacia mujeres y niñas con discapacidad</w:t>
      </w:r>
      <w:r w:rsidR="008B57CD" w:rsidRPr="00CB61DE">
        <w:rPr>
          <w:sz w:val="24"/>
          <w:szCs w:val="24"/>
        </w:rPr>
        <w:t>.</w:t>
      </w:r>
    </w:p>
    <w:p w14:paraId="2A78FABE" w14:textId="13CB119E" w:rsidR="00F810F2" w:rsidRPr="00CB61DE" w:rsidRDefault="00F810F2" w:rsidP="00F810F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B61DE">
        <w:rPr>
          <w:sz w:val="24"/>
          <w:szCs w:val="24"/>
        </w:rPr>
        <w:t>Que se garanticen los apoyos necesarios de todo tipo a las mujeres y niñas con discapacidad, para impedir cualquier tipo de violencia, y protegerlas de forma adecuada.</w:t>
      </w:r>
    </w:p>
    <w:p w14:paraId="2D6552B1" w14:textId="01769D73" w:rsidR="00D86703" w:rsidRPr="00CB61DE" w:rsidRDefault="00290909" w:rsidP="00445344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B61DE">
        <w:rPr>
          <w:sz w:val="24"/>
          <w:szCs w:val="24"/>
        </w:rPr>
        <w:t xml:space="preserve">Que se </w:t>
      </w:r>
      <w:r w:rsidR="00337A3C" w:rsidRPr="00CB61DE">
        <w:rPr>
          <w:sz w:val="24"/>
          <w:szCs w:val="24"/>
        </w:rPr>
        <w:t>promuevan</w:t>
      </w:r>
      <w:r w:rsidR="0042679F" w:rsidRPr="00CB61DE">
        <w:rPr>
          <w:sz w:val="24"/>
          <w:szCs w:val="24"/>
        </w:rPr>
        <w:t xml:space="preserve"> los recursos que sean necesarios para </w:t>
      </w:r>
      <w:r w:rsidR="005D3D6C" w:rsidRPr="00CB61DE">
        <w:rPr>
          <w:sz w:val="24"/>
          <w:szCs w:val="24"/>
        </w:rPr>
        <w:t>garanti</w:t>
      </w:r>
      <w:r w:rsidR="00337A3C" w:rsidRPr="00CB61DE">
        <w:rPr>
          <w:sz w:val="24"/>
          <w:szCs w:val="24"/>
        </w:rPr>
        <w:t>zar</w:t>
      </w:r>
      <w:r w:rsidR="0042679F" w:rsidRPr="00CB61DE">
        <w:rPr>
          <w:sz w:val="24"/>
          <w:szCs w:val="24"/>
        </w:rPr>
        <w:t xml:space="preserve"> un espacio digital seguro en el que las mujeres y niñas con discapacidad puedan navegar sin estar expuestas a conductas violentas o maltratos.</w:t>
      </w:r>
    </w:p>
    <w:p w14:paraId="569D0F81" w14:textId="2B94CF67" w:rsidR="00F17897" w:rsidRPr="00CB61DE" w:rsidRDefault="00F17897" w:rsidP="00445344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B61DE">
        <w:rPr>
          <w:sz w:val="24"/>
          <w:szCs w:val="24"/>
        </w:rPr>
        <w:t>Que se reconozca a la violencia digital de manera uniforme en todo el territorio nacional como un tipo de violencia hacia las mujeres.</w:t>
      </w:r>
    </w:p>
    <w:p w14:paraId="34FBDDA0" w14:textId="37D432E0" w:rsidR="00AC484D" w:rsidRPr="00CB61DE" w:rsidRDefault="00633B33" w:rsidP="00445344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B61DE">
        <w:rPr>
          <w:sz w:val="24"/>
          <w:szCs w:val="24"/>
        </w:rPr>
        <w:t>Que se promueva</w:t>
      </w:r>
      <w:r w:rsidR="00AC484D" w:rsidRPr="00CB61DE">
        <w:rPr>
          <w:sz w:val="24"/>
          <w:szCs w:val="24"/>
        </w:rPr>
        <w:t xml:space="preserve"> un sistema educativo basado en la coeducación que consolide la igualdad de oportunidades</w:t>
      </w:r>
      <w:r w:rsidR="00337A3C" w:rsidRPr="00CB61DE">
        <w:rPr>
          <w:sz w:val="24"/>
          <w:szCs w:val="24"/>
        </w:rPr>
        <w:t>, la corresponsabilidad</w:t>
      </w:r>
      <w:r w:rsidR="00AC484D" w:rsidRPr="00CB61DE">
        <w:rPr>
          <w:sz w:val="24"/>
          <w:szCs w:val="24"/>
        </w:rPr>
        <w:t xml:space="preserve"> y la </w:t>
      </w:r>
      <w:r w:rsidR="00F810F2" w:rsidRPr="00CB61DE">
        <w:rPr>
          <w:sz w:val="24"/>
          <w:szCs w:val="24"/>
        </w:rPr>
        <w:t>inclusión</w:t>
      </w:r>
      <w:r w:rsidR="00AC484D" w:rsidRPr="00CB61DE">
        <w:rPr>
          <w:sz w:val="24"/>
          <w:szCs w:val="24"/>
        </w:rPr>
        <w:t xml:space="preserve"> social de todas las mujeres.</w:t>
      </w:r>
    </w:p>
    <w:p w14:paraId="2330A1FA" w14:textId="706F972A" w:rsidR="00290909" w:rsidRPr="00CB61DE" w:rsidRDefault="00633B33" w:rsidP="00445344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B61DE">
        <w:rPr>
          <w:sz w:val="24"/>
          <w:szCs w:val="24"/>
        </w:rPr>
        <w:t xml:space="preserve">Que </w:t>
      </w:r>
      <w:r w:rsidR="00337A3C" w:rsidRPr="00CB61DE">
        <w:rPr>
          <w:sz w:val="24"/>
          <w:szCs w:val="24"/>
        </w:rPr>
        <w:t xml:space="preserve">se incluyan indicadores en todos los estudios y estadísticas que se pongan en marcha </w:t>
      </w:r>
      <w:r w:rsidRPr="00CB61DE">
        <w:rPr>
          <w:sz w:val="24"/>
          <w:szCs w:val="24"/>
        </w:rPr>
        <w:t>que permita</w:t>
      </w:r>
      <w:r w:rsidR="00337A3C" w:rsidRPr="00CB61DE">
        <w:rPr>
          <w:sz w:val="24"/>
          <w:szCs w:val="24"/>
        </w:rPr>
        <w:t>n</w:t>
      </w:r>
      <w:r w:rsidRPr="00CB61DE">
        <w:rPr>
          <w:sz w:val="24"/>
          <w:szCs w:val="24"/>
        </w:rPr>
        <w:t xml:space="preserve"> dar a conocer la situación de las mujeres y niñas con discapacidad que se enfrentan a situaciones de violencia en todas sus modalidades.</w:t>
      </w:r>
    </w:p>
    <w:p w14:paraId="231312CD" w14:textId="2AD9BD4B" w:rsidR="00C777B1" w:rsidRPr="00CB61DE" w:rsidRDefault="00F810F2" w:rsidP="00B542D2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B61DE">
        <w:rPr>
          <w:sz w:val="24"/>
          <w:szCs w:val="24"/>
        </w:rPr>
        <w:t>Que se garantice durante todo el proceso, el acceso a la justicia a las mujeres y niñas que vivieron situaciones de violencia machista.</w:t>
      </w:r>
    </w:p>
    <w:p w14:paraId="0113DF64" w14:textId="66DEB0D3" w:rsidR="00341B21" w:rsidRDefault="008B57CD" w:rsidP="00341B21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B61DE">
        <w:rPr>
          <w:sz w:val="24"/>
          <w:szCs w:val="24"/>
        </w:rPr>
        <w:t xml:space="preserve">Que podamos informar y formar a las mujeres y niñas con discapacidad sobre sus derechos básicos y los recursos disponibles de que puedan disponer para empoderarlas de cara a prevenir posibles situaciones de violencia y también para poder enfrentarlas.  </w:t>
      </w:r>
    </w:p>
    <w:p w14:paraId="083278FB" w14:textId="1357DEFF" w:rsidR="00341B21" w:rsidRDefault="00341B21" w:rsidP="00341B21">
      <w:pPr>
        <w:pStyle w:val="Prrafodelista"/>
        <w:spacing w:line="276" w:lineRule="auto"/>
        <w:rPr>
          <w:sz w:val="24"/>
          <w:szCs w:val="24"/>
        </w:rPr>
      </w:pPr>
    </w:p>
    <w:p w14:paraId="2D129DC0" w14:textId="73605D97" w:rsidR="00341B21" w:rsidRPr="00341B21" w:rsidRDefault="00341B21" w:rsidP="00341B21">
      <w:pPr>
        <w:pStyle w:val="Prrafodelista"/>
        <w:spacing w:line="276" w:lineRule="auto"/>
        <w:jc w:val="center"/>
        <w:rPr>
          <w:sz w:val="24"/>
          <w:szCs w:val="24"/>
        </w:rPr>
      </w:pPr>
      <w:bookmarkStart w:id="0" w:name="_Hlk120001652"/>
      <w:r>
        <w:rPr>
          <w:sz w:val="24"/>
          <w:szCs w:val="24"/>
        </w:rPr>
        <w:t>#VivasyLibres</w:t>
      </w:r>
    </w:p>
    <w:bookmarkEnd w:id="0"/>
    <w:p w14:paraId="04C4A2FF" w14:textId="1903A3F8" w:rsidR="003B6C6E" w:rsidRPr="00CB61DE" w:rsidRDefault="00AA1FF4" w:rsidP="008B57CD">
      <w:pPr>
        <w:pStyle w:val="Prrafodelista"/>
        <w:spacing w:line="276" w:lineRule="auto"/>
        <w:jc w:val="center"/>
        <w:rPr>
          <w:sz w:val="24"/>
          <w:szCs w:val="24"/>
        </w:rPr>
      </w:pPr>
      <w:r w:rsidRPr="00CB61DE">
        <w:rPr>
          <w:sz w:val="24"/>
          <w:szCs w:val="24"/>
        </w:rPr>
        <w:t>¡Basta ya de violencia machista!</w:t>
      </w:r>
    </w:p>
    <w:p w14:paraId="7FF85826" w14:textId="755AA12A" w:rsidR="00A545D1" w:rsidRPr="00CB61DE" w:rsidRDefault="00A545D1" w:rsidP="00F86DBD">
      <w:pPr>
        <w:jc w:val="center"/>
        <w:rPr>
          <w:i/>
          <w:iCs/>
          <w:sz w:val="20"/>
          <w:szCs w:val="20"/>
        </w:rPr>
      </w:pPr>
    </w:p>
    <w:p w14:paraId="30E5AFBC" w14:textId="7693934A" w:rsidR="00A545D1" w:rsidRPr="00CB61DE" w:rsidRDefault="00A545D1" w:rsidP="00545841">
      <w:pPr>
        <w:rPr>
          <w:i/>
          <w:iCs/>
          <w:sz w:val="20"/>
          <w:szCs w:val="20"/>
        </w:rPr>
      </w:pPr>
    </w:p>
    <w:p w14:paraId="16866F7A" w14:textId="3E6F5CE2" w:rsidR="00A545D1" w:rsidRDefault="00A545D1" w:rsidP="00F86DBD">
      <w:pPr>
        <w:jc w:val="center"/>
        <w:rPr>
          <w:i/>
          <w:iCs/>
          <w:sz w:val="20"/>
          <w:szCs w:val="20"/>
        </w:rPr>
      </w:pPr>
    </w:p>
    <w:p w14:paraId="50D02666" w14:textId="5C5DEF18" w:rsidR="00A545D1" w:rsidRDefault="00A545D1" w:rsidP="005B4ACE">
      <w:pPr>
        <w:rPr>
          <w:i/>
          <w:iCs/>
          <w:sz w:val="20"/>
          <w:szCs w:val="20"/>
        </w:rPr>
      </w:pPr>
    </w:p>
    <w:sectPr w:rsidR="00A545D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6D31" w14:textId="77777777" w:rsidR="00334D24" w:rsidRDefault="00334D24" w:rsidP="00E809DD">
      <w:pPr>
        <w:spacing w:after="0" w:line="240" w:lineRule="auto"/>
      </w:pPr>
      <w:r>
        <w:separator/>
      </w:r>
    </w:p>
  </w:endnote>
  <w:endnote w:type="continuationSeparator" w:id="0">
    <w:p w14:paraId="19A26C0A" w14:textId="77777777" w:rsidR="00334D24" w:rsidRDefault="00334D24" w:rsidP="00E8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A997" w14:textId="77777777" w:rsidR="00334D24" w:rsidRDefault="00334D24" w:rsidP="00E809DD">
      <w:pPr>
        <w:spacing w:after="0" w:line="240" w:lineRule="auto"/>
      </w:pPr>
      <w:r>
        <w:separator/>
      </w:r>
    </w:p>
  </w:footnote>
  <w:footnote w:type="continuationSeparator" w:id="0">
    <w:p w14:paraId="7891E6C8" w14:textId="77777777" w:rsidR="00334D24" w:rsidRDefault="00334D24" w:rsidP="00E8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3771" w14:textId="277205F1" w:rsidR="00E809DD" w:rsidRDefault="00E809DD" w:rsidP="00E809DD">
    <w:pPr>
      <w:pStyle w:val="Encabezado"/>
      <w:spacing w:after="480"/>
      <w:jc w:val="right"/>
    </w:pPr>
    <w:r>
      <w:rPr>
        <w:noProof/>
      </w:rPr>
      <w:drawing>
        <wp:inline distT="0" distB="0" distL="0" distR="0" wp14:anchorId="5C5ABFC6" wp14:editId="4BDB5B91">
          <wp:extent cx="1546860" cy="694486"/>
          <wp:effectExtent l="0" t="0" r="0" b="0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005" cy="7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669E"/>
    <w:multiLevelType w:val="hybridMultilevel"/>
    <w:tmpl w:val="07C08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66183"/>
    <w:multiLevelType w:val="multilevel"/>
    <w:tmpl w:val="58DEA5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12715269">
    <w:abstractNumId w:val="1"/>
  </w:num>
  <w:num w:numId="2" w16cid:durableId="878468479">
    <w:abstractNumId w:val="0"/>
  </w:num>
  <w:num w:numId="3" w16cid:durableId="1580094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97"/>
    <w:rsid w:val="000920C5"/>
    <w:rsid w:val="000F5D54"/>
    <w:rsid w:val="00114A46"/>
    <w:rsid w:val="00133AD8"/>
    <w:rsid w:val="00217DA9"/>
    <w:rsid w:val="00290909"/>
    <w:rsid w:val="00323275"/>
    <w:rsid w:val="00334D24"/>
    <w:rsid w:val="00337A3C"/>
    <w:rsid w:val="00341B21"/>
    <w:rsid w:val="0034380C"/>
    <w:rsid w:val="003B6C6E"/>
    <w:rsid w:val="003F1F85"/>
    <w:rsid w:val="003F577A"/>
    <w:rsid w:val="004202B2"/>
    <w:rsid w:val="00426404"/>
    <w:rsid w:val="0042679F"/>
    <w:rsid w:val="00445344"/>
    <w:rsid w:val="0045748B"/>
    <w:rsid w:val="00482752"/>
    <w:rsid w:val="004A7530"/>
    <w:rsid w:val="00505D14"/>
    <w:rsid w:val="00545841"/>
    <w:rsid w:val="00561A6A"/>
    <w:rsid w:val="00580CF7"/>
    <w:rsid w:val="00581E25"/>
    <w:rsid w:val="005B4ACE"/>
    <w:rsid w:val="005D3D6C"/>
    <w:rsid w:val="005E694C"/>
    <w:rsid w:val="005F1F6C"/>
    <w:rsid w:val="00633B33"/>
    <w:rsid w:val="0065041D"/>
    <w:rsid w:val="00651188"/>
    <w:rsid w:val="00654D8C"/>
    <w:rsid w:val="00661105"/>
    <w:rsid w:val="006C6104"/>
    <w:rsid w:val="006D0B2F"/>
    <w:rsid w:val="006F2FAF"/>
    <w:rsid w:val="007105E2"/>
    <w:rsid w:val="00756747"/>
    <w:rsid w:val="00792280"/>
    <w:rsid w:val="007A163B"/>
    <w:rsid w:val="007C77FC"/>
    <w:rsid w:val="007E1787"/>
    <w:rsid w:val="007F2D19"/>
    <w:rsid w:val="00801A0C"/>
    <w:rsid w:val="008258A0"/>
    <w:rsid w:val="00861CAA"/>
    <w:rsid w:val="008B57CD"/>
    <w:rsid w:val="008C73D0"/>
    <w:rsid w:val="008E3791"/>
    <w:rsid w:val="008E69B8"/>
    <w:rsid w:val="008F555D"/>
    <w:rsid w:val="008F7A3D"/>
    <w:rsid w:val="00983F83"/>
    <w:rsid w:val="00985EC5"/>
    <w:rsid w:val="009A0440"/>
    <w:rsid w:val="009F29B6"/>
    <w:rsid w:val="00A036D4"/>
    <w:rsid w:val="00A15ACE"/>
    <w:rsid w:val="00A30E3C"/>
    <w:rsid w:val="00A545D1"/>
    <w:rsid w:val="00A84821"/>
    <w:rsid w:val="00AA1FF4"/>
    <w:rsid w:val="00AB307E"/>
    <w:rsid w:val="00AB52C7"/>
    <w:rsid w:val="00AC484D"/>
    <w:rsid w:val="00AC49F7"/>
    <w:rsid w:val="00AC655C"/>
    <w:rsid w:val="00AF126F"/>
    <w:rsid w:val="00AF2145"/>
    <w:rsid w:val="00B00EE1"/>
    <w:rsid w:val="00B322E0"/>
    <w:rsid w:val="00B542D2"/>
    <w:rsid w:val="00C059DF"/>
    <w:rsid w:val="00C12414"/>
    <w:rsid w:val="00C777B1"/>
    <w:rsid w:val="00C90E11"/>
    <w:rsid w:val="00C91740"/>
    <w:rsid w:val="00CA48D0"/>
    <w:rsid w:val="00CA7A4C"/>
    <w:rsid w:val="00CB61DE"/>
    <w:rsid w:val="00CC32D7"/>
    <w:rsid w:val="00CC6F76"/>
    <w:rsid w:val="00CD3430"/>
    <w:rsid w:val="00CF4CF9"/>
    <w:rsid w:val="00D0364C"/>
    <w:rsid w:val="00D207B0"/>
    <w:rsid w:val="00D21F60"/>
    <w:rsid w:val="00D3207F"/>
    <w:rsid w:val="00D60FA5"/>
    <w:rsid w:val="00D86703"/>
    <w:rsid w:val="00DD2059"/>
    <w:rsid w:val="00DF1785"/>
    <w:rsid w:val="00E233B2"/>
    <w:rsid w:val="00E3644B"/>
    <w:rsid w:val="00E51B84"/>
    <w:rsid w:val="00E671A6"/>
    <w:rsid w:val="00E809DD"/>
    <w:rsid w:val="00E91D97"/>
    <w:rsid w:val="00F02F84"/>
    <w:rsid w:val="00F1224B"/>
    <w:rsid w:val="00F16BA7"/>
    <w:rsid w:val="00F17897"/>
    <w:rsid w:val="00F27FBC"/>
    <w:rsid w:val="00F309B9"/>
    <w:rsid w:val="00F810F2"/>
    <w:rsid w:val="00F86DBD"/>
    <w:rsid w:val="00FB766A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50884"/>
  <w15:chartTrackingRefBased/>
  <w15:docId w15:val="{5FFB64C6-E27B-4C40-8925-C62ECC26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F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49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49F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545D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5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458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0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9DD"/>
  </w:style>
  <w:style w:type="paragraph" w:styleId="Piedepgina">
    <w:name w:val="footer"/>
    <w:basedOn w:val="Normal"/>
    <w:link w:val="PiedepginaCar"/>
    <w:uiPriority w:val="99"/>
    <w:unhideWhenUsed/>
    <w:rsid w:val="00E80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FA135-B798-46EA-9B21-70E61F96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3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35</cp:revision>
  <dcterms:created xsi:type="dcterms:W3CDTF">2022-10-18T06:48:00Z</dcterms:created>
  <dcterms:modified xsi:type="dcterms:W3CDTF">2022-11-24T14:00:00Z</dcterms:modified>
</cp:coreProperties>
</file>